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108517" w14:textId="045313EE" w:rsidR="00CE6C47" w:rsidRDefault="00D64052">
      <w:pPr>
        <w:jc w:val="center"/>
        <w:rPr>
          <w:b/>
          <w:bCs/>
          <w:color w:val="2F5496"/>
          <w:sz w:val="32"/>
          <w:szCs w:val="32"/>
        </w:rPr>
      </w:pPr>
      <w:r>
        <w:rPr>
          <w:b/>
          <w:bCs/>
          <w:color w:val="2F5496"/>
          <w:sz w:val="32"/>
          <w:szCs w:val="32"/>
        </w:rPr>
        <w:t xml:space="preserve">NA PUTU KA VODEĆEM BRENDU GRICKALICA U EVROPI: </w:t>
      </w:r>
      <w:r w:rsidR="008E4C34">
        <w:rPr>
          <w:b/>
          <w:bCs/>
          <w:color w:val="2F5496"/>
          <w:sz w:val="32"/>
          <w:szCs w:val="32"/>
        </w:rPr>
        <w:br/>
      </w:r>
      <w:r>
        <w:rPr>
          <w:b/>
          <w:bCs/>
          <w:color w:val="2F5496"/>
          <w:sz w:val="32"/>
          <w:szCs w:val="32"/>
        </w:rPr>
        <w:t>ALESTO FOKUSIRAN NA KVALITET I OSVEŠĆENO UŽIVANJE</w:t>
      </w:r>
    </w:p>
    <w:p w14:paraId="7B108518" w14:textId="66921B02" w:rsidR="00CE6C47" w:rsidRDefault="00D64052">
      <w:pPr>
        <w:spacing w:before="240" w:after="240" w:line="278" w:lineRule="auto"/>
        <w:jc w:val="both"/>
      </w:pPr>
      <w:r>
        <w:t xml:space="preserve">Alesto, poznati Lidl brend orašastih plodova i suvog voća, prolazi kroz stratešku evoluciju. U srcu ove transformacije je stvaranje jedinstvenog identiteta: uz slogan </w:t>
      </w:r>
      <w:r w:rsidR="007C3F5E">
        <w:t>„</w:t>
      </w:r>
      <w:r>
        <w:t>Život ima bolji ukus uz Alesto”, on prerasta iz klasične robne marke u moderan brend u čijem je fokusu čisto uživanje. U prvi plan stavlja kvalitet, blagostanje i osvešćene navike, pozicionirajući ovaj asortiman proizvoda tačno na raskršće pravilne i izbalansirane ishrane.</w:t>
      </w:r>
    </w:p>
    <w:p w14:paraId="7B108519" w14:textId="77777777" w:rsidR="00CE6C47" w:rsidRDefault="00D64052">
      <w:pPr>
        <w:pStyle w:val="Heading3"/>
        <w:keepNext w:val="0"/>
        <w:keepLines w:val="0"/>
        <w:spacing w:line="278" w:lineRule="auto"/>
        <w:jc w:val="both"/>
        <w:rPr>
          <w:sz w:val="22"/>
          <w:szCs w:val="22"/>
        </w:rPr>
      </w:pPr>
      <w:bookmarkStart w:id="0" w:name="_heading=h.zbp1e7594htj" w:colFirst="0" w:colLast="0"/>
      <w:bookmarkEnd w:id="0"/>
      <w:r>
        <w:rPr>
          <w:sz w:val="22"/>
          <w:szCs w:val="22"/>
        </w:rPr>
        <w:t>Premium uživanje po fer ceni: Osvešćena ishrana dostupna svima</w:t>
      </w:r>
    </w:p>
    <w:p w14:paraId="7B10851A" w14:textId="77777777" w:rsidR="00CE6C47" w:rsidRDefault="00D64052">
      <w:pPr>
        <w:spacing w:before="240" w:after="240" w:line="278" w:lineRule="auto"/>
        <w:jc w:val="both"/>
      </w:pPr>
      <w:r>
        <w:t>Bilo da je reč o energetskoj užini pre treninga, prirodnom saputniku tokom radnog dana u kancelariji ili opuštanju uz omiljenu seriju na kauču - Alesto sebe vidi kao svestranog partnera za svaki trenutak i stil života. Pažljivo odabran asortiman donosi prirodne i oplemenjene orašaste plodove, hrskave kombinacije i suvo voće vrhunskog kvaliteta.</w:t>
      </w:r>
    </w:p>
    <w:p w14:paraId="7B10851B" w14:textId="77777777" w:rsidR="00CE6C47" w:rsidRDefault="00D64052" w:rsidP="001E6FD5">
      <w:pPr>
        <w:spacing w:before="240" w:after="240" w:line="278" w:lineRule="auto"/>
        <w:ind w:right="600"/>
        <w:jc w:val="both"/>
        <w:rPr>
          <w:b/>
          <w:bCs/>
        </w:rPr>
      </w:pPr>
      <w:r w:rsidRPr="00AA72D6">
        <w:rPr>
          <w:i/>
          <w:iCs/>
        </w:rPr>
        <w:t>„Evolucijom Alesta stvaramo brend koji slavi radost grickanja i oduševljava ljude svojim izborom. Donosimo lakoću u svakodnevicu kroz uživanje i bogat asortiman. Pritom ostajemo dosledni transparentnosti, pouzdanosti i kvalitetu, jer su to Lidlove vrednosti koje grade poverenje“</w:t>
      </w:r>
      <w:r>
        <w:t xml:space="preserve">, objašnjava </w:t>
      </w:r>
      <w:r>
        <w:rPr>
          <w:b/>
          <w:bCs/>
        </w:rPr>
        <w:t>Sebastijan Hajn (Sebastian Hein), rukovodilac brenda u kompaniji Lidl Stiftung &amp; Co. KG.</w:t>
      </w:r>
    </w:p>
    <w:p w14:paraId="7B10851C" w14:textId="77777777" w:rsidR="00CE6C47" w:rsidRDefault="00D64052">
      <w:pPr>
        <w:pStyle w:val="Heading3"/>
        <w:keepNext w:val="0"/>
        <w:keepLines w:val="0"/>
        <w:spacing w:line="278" w:lineRule="auto"/>
        <w:jc w:val="both"/>
        <w:rPr>
          <w:sz w:val="22"/>
          <w:szCs w:val="22"/>
        </w:rPr>
      </w:pPr>
      <w:bookmarkStart w:id="1" w:name="_heading=h.b5n8ql4061mj" w:colFirst="0" w:colLast="0"/>
      <w:bookmarkEnd w:id="1"/>
      <w:r>
        <w:rPr>
          <w:sz w:val="22"/>
          <w:szCs w:val="22"/>
        </w:rPr>
        <w:t>Više biljnih proteina: Fokus na planetarno zdravu dijetu</w:t>
      </w:r>
    </w:p>
    <w:p w14:paraId="7B10851D" w14:textId="77777777" w:rsidR="00CE6C47" w:rsidRDefault="00D64052">
      <w:pPr>
        <w:spacing w:before="240" w:after="240" w:line="278" w:lineRule="auto"/>
        <w:jc w:val="both"/>
      </w:pPr>
      <w:r>
        <w:t xml:space="preserve">Brend je u direktnoj vezi sa ambicioznim ciljevima održivosti kompanije Lidl. Strategija „Osvešćene ishrane“ promoviše biljne alternative i jača svest o zdravoj i održivoj ishrani, čime se Lidl usklađuje sa naučnim smernicama </w:t>
      </w:r>
      <w:r>
        <w:rPr>
          <w:i/>
          <w:iCs/>
        </w:rPr>
        <w:t>Planetary Health Diet</w:t>
      </w:r>
      <w:r>
        <w:t xml:space="preserve"> (Planetarno zdrava dijeta).</w:t>
      </w:r>
    </w:p>
    <w:p w14:paraId="7B10851E" w14:textId="77777777" w:rsidR="00CE6C47" w:rsidRDefault="00D64052">
      <w:pPr>
        <w:spacing w:before="240" w:after="240" w:line="278" w:lineRule="auto"/>
        <w:jc w:val="both"/>
      </w:pPr>
      <w:r>
        <w:t xml:space="preserve">Planiramo da do 2030. godine povećamo udeo biljnih u odnosu na životinjske izvore proteina na 17% u poređenju sa 2023. godinom. Upravo tu na scenu stupaju orašasti plodovi. Kao srž Alesto ponude, oni obezbeđuju dragocene nezasićene masne kiseline, biljne proteine i vlakna, što ih čini savršenim izborom za moderno i izbalansirano grickanje. Na primer, orasi su bogat izvor omega-3 masnih kiselina*, dok bademi i indijski orah sadrže magnezijum. Alesto tako spaja male trenutke svakodnevnog uživanja sa stvarnom </w:t>
      </w:r>
      <w:r>
        <w:t>nutritivnom vrednošću.</w:t>
      </w:r>
    </w:p>
    <w:p w14:paraId="7B10851F" w14:textId="77777777" w:rsidR="00CE6C47" w:rsidRDefault="00D64052">
      <w:pPr>
        <w:pStyle w:val="Heading3"/>
        <w:keepNext w:val="0"/>
        <w:keepLines w:val="0"/>
        <w:spacing w:line="278" w:lineRule="auto"/>
        <w:jc w:val="both"/>
        <w:rPr>
          <w:sz w:val="22"/>
          <w:szCs w:val="22"/>
        </w:rPr>
      </w:pPr>
      <w:bookmarkStart w:id="2" w:name="_heading=h.bl6t68rvrfea" w:colFirst="0" w:colLast="0"/>
      <w:bookmarkEnd w:id="2"/>
      <w:r>
        <w:rPr>
          <w:sz w:val="22"/>
          <w:szCs w:val="22"/>
        </w:rPr>
        <w:t>Prerada u Nemačkoj: Solent Rheine kao pogon vrhunskog kvaliteta</w:t>
      </w:r>
    </w:p>
    <w:p w14:paraId="7B108520" w14:textId="77DB5C7D" w:rsidR="00CE6C47" w:rsidRDefault="00D64052">
      <w:pPr>
        <w:spacing w:before="240" w:after="240" w:line="278" w:lineRule="auto"/>
        <w:jc w:val="both"/>
      </w:pPr>
      <w:r>
        <w:t xml:space="preserve">Iza visokih standarda kvaliteta ovog brenda stoji visoko profesionalan tim za nabavku, u kombinaciji sa najsavremenijom i efikasnom tehnologijom: nakon pažljivog odabira u zemljama porekla, većina Alesto </w:t>
      </w:r>
      <w:r>
        <w:lastRenderedPageBreak/>
        <w:t xml:space="preserve">proizvoda se prerađuje, delimično oplemenjuje i pakujeu ultra-modernim proizvodnim pogonima kompanije </w:t>
      </w:r>
      <w:r>
        <w:rPr>
          <w:i/>
          <w:iCs/>
        </w:rPr>
        <w:t>Solent</w:t>
      </w:r>
      <w:r>
        <w:t xml:space="preserve"> u Rajneu i Ibah-Palenbergu u Nemačkoj. Budući da ovi pogoni pripadaju kompaniji </w:t>
      </w:r>
      <w:r>
        <w:rPr>
          <w:i/>
          <w:iCs/>
        </w:rPr>
        <w:t>Schwarz Produktion</w:t>
      </w:r>
      <w:r>
        <w:t>, većina koraka u preradi - izuzev samog uzgajanja - ostaju unutar Švarc grupe (</w:t>
      </w:r>
      <w:r>
        <w:rPr>
          <w:i/>
          <w:iCs/>
        </w:rPr>
        <w:t>Schwarz</w:t>
      </w:r>
      <w:r>
        <w:t xml:space="preserve"> </w:t>
      </w:r>
      <w:r>
        <w:rPr>
          <w:i/>
          <w:iCs/>
        </w:rPr>
        <w:t>Gruppe)</w:t>
      </w:r>
      <w:r>
        <w:t>. Najviši standardi kvaliteta i optimizovani procesi na licu mesta garantuju da hrskave grickalice na police uvek stižu sveže i u vrhunskom izdanju.</w:t>
      </w:r>
    </w:p>
    <w:p w14:paraId="7B108521" w14:textId="77777777" w:rsidR="00CE6C47" w:rsidRDefault="00D64052">
      <w:pPr>
        <w:spacing w:before="240" w:after="240" w:line="278" w:lineRule="auto"/>
        <w:jc w:val="both"/>
      </w:pPr>
      <w:r>
        <w:t>Ovim novim poglavljem, Alesto šalje jasan signal za dalji rast i gradi snažnu, emotivnu vezu sa grupom potrošača koja brine o zdravlju, ali ne želi da pravi kompromise kada je reč o ukusu i osvešćenoj ishrani. Kako ovaj novi, emotivni svet brenda izgleda u praksi, prikazano je u novoj sveobuhvatnoj kampanji, koja spaja činjenice o kvalitetu proizvoda sa duhovitim svakodnevnim situacijama u kojima je Alesto uvek pravi izbor.</w:t>
      </w:r>
    </w:p>
    <w:p w14:paraId="7B108522" w14:textId="77A79687" w:rsidR="00CE6C47" w:rsidRDefault="00D64052">
      <w:pPr>
        <w:spacing w:before="240" w:after="240" w:line="278" w:lineRule="auto"/>
        <w:jc w:val="both"/>
        <w:rPr>
          <w:i/>
          <w:iCs/>
        </w:rPr>
      </w:pPr>
      <w:r>
        <w:t xml:space="preserve">Pogledajte stranicu kampanje i Alesto reklame: </w:t>
      </w:r>
      <w:hyperlink r:id="rId7" w:history="1">
        <w:r w:rsidR="0062205B" w:rsidRPr="00EF21B4">
          <w:rPr>
            <w:rStyle w:val="Hyperlink"/>
          </w:rPr>
          <w:t>https://www.lidl.rs/c/alesto/s10092731</w:t>
        </w:r>
      </w:hyperlink>
      <w:r w:rsidR="0062205B">
        <w:t xml:space="preserve">. </w:t>
      </w:r>
    </w:p>
    <w:p w14:paraId="7B108523" w14:textId="77777777" w:rsidR="00CE6C47" w:rsidRDefault="00D64052">
      <w:pPr>
        <w:pStyle w:val="Heading3"/>
        <w:keepNext w:val="0"/>
        <w:keepLines w:val="0"/>
        <w:spacing w:line="278" w:lineRule="auto"/>
        <w:jc w:val="both"/>
        <w:rPr>
          <w:sz w:val="22"/>
          <w:szCs w:val="22"/>
        </w:rPr>
      </w:pPr>
      <w:bookmarkStart w:id="3" w:name="_heading=h.1qo7jr1xh4aw" w:colFirst="0" w:colLast="0"/>
      <w:bookmarkEnd w:id="3"/>
      <w:r>
        <w:rPr>
          <w:sz w:val="22"/>
          <w:szCs w:val="22"/>
        </w:rPr>
        <w:t>O brendu Alesto:</w:t>
      </w:r>
    </w:p>
    <w:p w14:paraId="7B108524" w14:textId="77777777" w:rsidR="00CE6C47" w:rsidRDefault="00D64052">
      <w:pPr>
        <w:spacing w:before="240" w:after="240" w:line="278" w:lineRule="auto"/>
        <w:jc w:val="both"/>
      </w:pPr>
      <w:r>
        <w:t>Alesto, dostupan u Lidlu, sinonim je za visokokvalitetne orašaste plodove i suvo voće. Bilo kao energetska užina pre sporta ili poslastica na sofi, bilo u svom potpuno prirodnom obliku ili iznenađujuće prefinjenom izdanju, Alesto je svestrani saputnik za svaki trenutak. Širok asortiman orašastih plodova, mikseva i suvog voća kreiran je, kako za svesne gurmane, tako i za sve one koji traže brzu i prirodnu užinu u svojoj svakodnevnoj rutini. On donosi savršen balans između osvešćene ishrane, istinskog uživanj</w:t>
      </w:r>
      <w:r>
        <w:t>a u grickanju i svih onih trenutaka između - prirodno dobar kvalitet po prepoznatljivo fer Lidl ceni.</w:t>
      </w:r>
    </w:p>
    <w:p w14:paraId="7B108525" w14:textId="77777777" w:rsidR="00CE6C47" w:rsidRDefault="00D64052">
      <w:pPr>
        <w:spacing w:before="240" w:after="240" w:line="278" w:lineRule="auto"/>
        <w:jc w:val="both"/>
        <w:rPr>
          <w:i/>
          <w:iCs/>
        </w:rPr>
      </w:pPr>
      <w:r>
        <w:rPr>
          <w:i/>
          <w:iCs/>
        </w:rPr>
        <w:t>*Omega-3 masne kiseline [alfa-linolenska kiselina]: 9,9 g / 100 g oraha</w:t>
      </w:r>
    </w:p>
    <w:p w14:paraId="7B108526" w14:textId="77777777" w:rsidR="00CE6C47" w:rsidRDefault="00D64052">
      <w:pPr>
        <w:spacing w:before="240" w:after="240" w:line="278" w:lineRule="auto"/>
        <w:jc w:val="both"/>
      </w:pPr>
      <w:r>
        <w:rPr>
          <w:i/>
          <w:iCs/>
        </w:rPr>
        <w:t>Magnezijum: u proseku (ø) 260 mg na 100 g badema, 258 mg na 100 g indijskog oraha</w:t>
      </w:r>
    </w:p>
    <w:p w14:paraId="7B108527" w14:textId="77777777" w:rsidR="00CE6C47" w:rsidRDefault="00D64052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7B108528" w14:textId="77777777" w:rsidR="00CE6C47" w:rsidRDefault="00D64052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12.900 prodavnica i više od 230 distributivnih i logističkih centara u 31 zemlji, broji ukupno više od 395.000 zaposlenih širom sveta. Jednostavnost i usmerenost na procese određuju svakodnevne aktivnosti u prodavnicama, regionalnim distributivnim centrima i nacionalnoj centrali Lidla. Istovremeno, Lidl kroz svoje aktivnosti preuzima odgovornost za ljude, društvo i pl</w:t>
      </w:r>
      <w:r>
        <w:t>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2025. fiskalnoj godini ostvarila prodaju od 140,2 milijarde evra, vrednujući najbolji odnos cene i kvaliteta za svoje potrošače, dok su ostale kompanije u sastavu Švarc grupe zabeležile ukupni prihod od 185,6 milijard</w:t>
      </w:r>
      <w:r>
        <w:t>i evra u istom periodu.</w:t>
      </w:r>
    </w:p>
    <w:p w14:paraId="7B108529" w14:textId="77777777" w:rsidR="00CE6C47" w:rsidRDefault="00D64052">
      <w:pPr>
        <w:spacing w:before="120" w:line="240" w:lineRule="auto"/>
        <w:jc w:val="both"/>
        <w:rPr>
          <w:b/>
          <w:bCs/>
        </w:rPr>
      </w:pPr>
      <w:r>
        <w:lastRenderedPageBreak/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7B10852A" w14:textId="77777777" w:rsidR="00CE6C47" w:rsidRDefault="00D64052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7B10852B" w14:textId="77777777" w:rsidR="00CE6C47" w:rsidRDefault="00D64052">
      <w:pPr>
        <w:spacing w:before="120" w:line="240" w:lineRule="auto"/>
      </w:pPr>
      <w:r>
        <w:t xml:space="preserve">Tamara Ivankovic, Represent Communications, Email: </w:t>
      </w:r>
      <w:hyperlink r:id="rId8">
        <w:r w:rsidR="00CE6C47"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 w:rsidR="00CE6C47"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Represent, Email: </w:t>
      </w:r>
      <w:hyperlink r:id="rId10">
        <w:r w:rsidR="00CE6C47"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Represent, Email: </w:t>
      </w:r>
      <w:hyperlink r:id="rId11">
        <w:r w:rsidR="00CE6C47"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7B10852C" w14:textId="77777777" w:rsidR="00CE6C47" w:rsidRDefault="00CE6C47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press@lidl.rs</w:t>
        </w:r>
      </w:hyperlink>
    </w:p>
    <w:p w14:paraId="7B10852D" w14:textId="77777777" w:rsidR="00CE6C47" w:rsidRDefault="00CE6C47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www.lidl.rs</w:t>
        </w:r>
      </w:hyperlink>
    </w:p>
    <w:p w14:paraId="7B10852E" w14:textId="77777777" w:rsidR="00CE6C47" w:rsidRDefault="00CE6C47">
      <w:pPr>
        <w:spacing w:before="120" w:line="240" w:lineRule="auto"/>
        <w:jc w:val="both"/>
      </w:pPr>
      <w:hyperlink r:id="rId14">
        <w:r>
          <w:rPr>
            <w:color w:val="0563C1"/>
            <w:u w:val="single"/>
          </w:rPr>
          <w:t>Media centar LINK</w:t>
        </w:r>
      </w:hyperlink>
    </w:p>
    <w:p w14:paraId="7B10852F" w14:textId="77777777" w:rsidR="00CE6C47" w:rsidRDefault="00CE6C47">
      <w:pPr>
        <w:spacing w:before="120" w:line="240" w:lineRule="auto"/>
        <w:jc w:val="both"/>
        <w:rPr>
          <w:u w:val="single"/>
        </w:rPr>
      </w:pPr>
      <w:hyperlink r:id="rId15">
        <w:r>
          <w:rPr>
            <w:color w:val="0563C1"/>
            <w:u w:val="single"/>
          </w:rPr>
          <w:t>Instagram Lidl Srbija</w:t>
        </w:r>
      </w:hyperlink>
    </w:p>
    <w:p w14:paraId="7B108530" w14:textId="77777777" w:rsidR="00CE6C47" w:rsidRDefault="00CE6C47">
      <w:pPr>
        <w:spacing w:after="160" w:line="278" w:lineRule="auto"/>
      </w:pPr>
    </w:p>
    <w:p w14:paraId="7B108531" w14:textId="77777777" w:rsidR="00CE6C47" w:rsidRDefault="00CE6C47"/>
    <w:p w14:paraId="7B108532" w14:textId="77777777" w:rsidR="00CE6C47" w:rsidRDefault="00CE6C47">
      <w:pPr>
        <w:jc w:val="both"/>
        <w:rPr>
          <w:u w:val="single"/>
        </w:rPr>
      </w:pPr>
    </w:p>
    <w:p w14:paraId="7B108533" w14:textId="77777777" w:rsidR="00CE6C47" w:rsidRDefault="00CE6C4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sectPr w:rsidR="00CE6C47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D48DDC" w14:textId="77777777" w:rsidR="00D64052" w:rsidRDefault="00D64052">
      <w:pPr>
        <w:spacing w:after="0" w:line="240" w:lineRule="auto"/>
      </w:pPr>
      <w:r>
        <w:separator/>
      </w:r>
    </w:p>
  </w:endnote>
  <w:endnote w:type="continuationSeparator" w:id="0">
    <w:p w14:paraId="18895247" w14:textId="77777777" w:rsidR="00D64052" w:rsidRDefault="00D64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9B1B626-BF77-4CE6-9F03-5B742F219AE3}"/>
    <w:embedBold r:id="rId2" w:fontKey="{AF2AC4AC-E51B-4FA9-8906-1DF209543373}"/>
    <w:embedItalic r:id="rId3" w:fontKey="{D92FD543-A3B0-4F88-9E21-C4EBF8B644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117B19B-21F4-4451-A7F1-B228850D9D2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42745B5-ED5B-4C3B-9FC6-8DFD82AEAB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08536" w14:textId="77777777" w:rsidR="00CE6C47" w:rsidRDefault="00CE6C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08537" w14:textId="609DB861" w:rsidR="00CE6C47" w:rsidRDefault="00D640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8E4C34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8E4C34"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7B108540" wp14:editId="7B108541">
              <wp:simplePos x="0" y="0"/>
              <wp:positionH relativeFrom="column">
                <wp:posOffset>-22216</wp:posOffset>
              </wp:positionH>
              <wp:positionV relativeFrom="paragraph">
                <wp:posOffset>-495292</wp:posOffset>
              </wp:positionV>
              <wp:extent cx="12700" cy="12700"/>
              <wp:effectExtent l="0" t="0" r="0" b="0"/>
              <wp:wrapNone/>
              <wp:docPr id="2" name="Straight Arrow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-22216</wp:posOffset>
              </wp:positionH>
              <wp:positionV relativeFrom="paragraph">
                <wp:posOffset>-495292</wp:posOffset>
              </wp:positionV>
              <wp:extent cx="12700" cy="12700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7B108542" wp14:editId="7B108543">
              <wp:simplePos x="0" y="0"/>
              <wp:positionH relativeFrom="column">
                <wp:posOffset>-19044</wp:posOffset>
              </wp:positionH>
              <wp:positionV relativeFrom="paragraph">
                <wp:posOffset>9799320</wp:posOffset>
              </wp:positionV>
              <wp:extent cx="5801362" cy="504828"/>
              <wp:effectExtent l="0" t="0" r="0" b="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108553" w14:textId="77777777" w:rsidR="00CE6C47" w:rsidRDefault="00D64052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7B108554" w14:textId="77777777" w:rsidR="00CE6C47" w:rsidRDefault="00D64052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7B108555" w14:textId="77777777" w:rsidR="00CE6C47" w:rsidRDefault="00CE6C47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-19044</wp:posOffset>
              </wp:positionH>
              <wp:positionV relativeFrom="paragraph">
                <wp:posOffset>9799320</wp:posOffset>
              </wp:positionV>
              <wp:extent cx="5801362" cy="504828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1362" cy="50482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08539" w14:textId="35D7ADC7" w:rsidR="00CE6C47" w:rsidRDefault="00D640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8E4C34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8E4C34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7B10854C" wp14:editId="7B10854D">
              <wp:simplePos x="0" y="0"/>
              <wp:positionH relativeFrom="column">
                <wp:posOffset>-19046</wp:posOffset>
              </wp:positionH>
              <wp:positionV relativeFrom="paragraph">
                <wp:posOffset>-495292</wp:posOffset>
              </wp:positionV>
              <wp:extent cx="12700" cy="12700"/>
              <wp:effectExtent l="0" t="0" r="0" b="0"/>
              <wp:wrapNone/>
              <wp:docPr id="4" name="Straight Arrow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-19046</wp:posOffset>
              </wp:positionH>
              <wp:positionV relativeFrom="paragraph">
                <wp:posOffset>-495292</wp:posOffset>
              </wp:positionV>
              <wp:extent cx="12700" cy="12700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7B10854E" wp14:editId="7B10854F">
              <wp:simplePos x="0" y="0"/>
              <wp:positionH relativeFrom="column">
                <wp:posOffset>-11428</wp:posOffset>
              </wp:positionH>
              <wp:positionV relativeFrom="paragraph">
                <wp:posOffset>9792974</wp:posOffset>
              </wp:positionV>
              <wp:extent cx="5801362" cy="601983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108556" w14:textId="77777777" w:rsidR="00CE6C47" w:rsidRDefault="00D64052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7B108557" w14:textId="77777777" w:rsidR="00CE6C47" w:rsidRDefault="00D64052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7B108558" w14:textId="77777777" w:rsidR="00CE6C47" w:rsidRDefault="00CE6C47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-11428</wp:posOffset>
              </wp:positionH>
              <wp:positionV relativeFrom="paragraph">
                <wp:posOffset>9792974</wp:posOffset>
              </wp:positionV>
              <wp:extent cx="5801362" cy="601983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1362" cy="60198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84C023" w14:textId="77777777" w:rsidR="00D64052" w:rsidRDefault="00D64052">
      <w:pPr>
        <w:spacing w:after="0" w:line="240" w:lineRule="auto"/>
      </w:pPr>
      <w:r>
        <w:separator/>
      </w:r>
    </w:p>
  </w:footnote>
  <w:footnote w:type="continuationSeparator" w:id="0">
    <w:p w14:paraId="4172F7E9" w14:textId="77777777" w:rsidR="00D64052" w:rsidRDefault="00D64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08534" w14:textId="77777777" w:rsidR="00CE6C47" w:rsidRDefault="00CE6C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08535" w14:textId="77777777" w:rsidR="00CE6C47" w:rsidRDefault="00D640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7B10853A" wp14:editId="7B10853B">
          <wp:simplePos x="0" y="0"/>
          <wp:positionH relativeFrom="column">
            <wp:posOffset>4975030</wp:posOffset>
          </wp:positionH>
          <wp:positionV relativeFrom="paragraph">
            <wp:posOffset>-170366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B10853C" wp14:editId="7B10853D">
              <wp:simplePos x="0" y="0"/>
              <wp:positionH relativeFrom="column">
                <wp:posOffset>-31106</wp:posOffset>
              </wp:positionH>
              <wp:positionV relativeFrom="paragraph">
                <wp:posOffset>659762</wp:posOffset>
              </wp:positionV>
              <wp:extent cx="12700" cy="12700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-31106</wp:posOffset>
              </wp:positionH>
              <wp:positionV relativeFrom="paragraph">
                <wp:posOffset>659762</wp:posOffset>
              </wp:positionV>
              <wp:extent cx="12700" cy="12700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7B10853E" wp14:editId="7B10853F">
              <wp:simplePos x="0" y="0"/>
              <wp:positionH relativeFrom="column">
                <wp:posOffset>-34287</wp:posOffset>
              </wp:positionH>
              <wp:positionV relativeFrom="paragraph">
                <wp:posOffset>737874</wp:posOffset>
              </wp:positionV>
              <wp:extent cx="5012692" cy="530861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108550" w14:textId="77777777" w:rsidR="00CE6C47" w:rsidRDefault="00D64052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-34287</wp:posOffset>
              </wp:positionH>
              <wp:positionV relativeFrom="paragraph">
                <wp:posOffset>737874</wp:posOffset>
              </wp:positionV>
              <wp:extent cx="5012692" cy="530861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12692" cy="5308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08538" w14:textId="77777777" w:rsidR="00CE6C47" w:rsidRDefault="00D640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7B108544" wp14:editId="7B108545">
              <wp:simplePos x="0" y="0"/>
              <wp:positionH relativeFrom="page">
                <wp:posOffset>-19043</wp:posOffset>
              </wp:positionH>
              <wp:positionV relativeFrom="page">
                <wp:posOffset>746761</wp:posOffset>
              </wp:positionV>
              <wp:extent cx="5042538" cy="530861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108551" w14:textId="77777777" w:rsidR="00CE6C47" w:rsidRDefault="00D64052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-19043</wp:posOffset>
              </wp:positionH>
              <wp:positionV relativeFrom="page">
                <wp:posOffset>746761</wp:posOffset>
              </wp:positionV>
              <wp:extent cx="5042538" cy="530861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42538" cy="5308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7B108546" wp14:editId="7B108547">
          <wp:simplePos x="0" y="0"/>
          <wp:positionH relativeFrom="column">
            <wp:posOffset>5015868</wp:posOffset>
          </wp:positionH>
          <wp:positionV relativeFrom="paragraph">
            <wp:posOffset>-152398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7B108548" wp14:editId="7B108549">
              <wp:simplePos x="0" y="0"/>
              <wp:positionH relativeFrom="column">
                <wp:posOffset>-11430</wp:posOffset>
              </wp:positionH>
              <wp:positionV relativeFrom="paragraph">
                <wp:posOffset>672463</wp:posOffset>
              </wp:positionV>
              <wp:extent cx="12700" cy="12700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-11430</wp:posOffset>
              </wp:positionH>
              <wp:positionV relativeFrom="paragraph">
                <wp:posOffset>672463</wp:posOffset>
              </wp:positionV>
              <wp:extent cx="12700" cy="12700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7B10854A" wp14:editId="7B10854B">
              <wp:simplePos x="0" y="0"/>
              <wp:positionH relativeFrom="column">
                <wp:posOffset>2086612</wp:posOffset>
              </wp:positionH>
              <wp:positionV relativeFrom="paragraph">
                <wp:posOffset>920109</wp:posOffset>
              </wp:positionV>
              <wp:extent cx="3809369" cy="392422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108552" w14:textId="77777777" w:rsidR="00CE6C47" w:rsidRDefault="00D64052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Pazova, 8.7.2026.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2086612</wp:posOffset>
              </wp:positionH>
              <wp:positionV relativeFrom="paragraph">
                <wp:posOffset>920109</wp:posOffset>
              </wp:positionV>
              <wp:extent cx="3809369" cy="392422"/>
              <wp:effectExtent b="0" l="0" r="0" t="0"/>
              <wp:wrapNone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09369" cy="392422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6C47"/>
    <w:rsid w:val="0009165B"/>
    <w:rsid w:val="001E6FD5"/>
    <w:rsid w:val="0062205B"/>
    <w:rsid w:val="007C3F5E"/>
    <w:rsid w:val="008E4C34"/>
    <w:rsid w:val="00A230D8"/>
    <w:rsid w:val="00AA72D6"/>
    <w:rsid w:val="00CE6C47"/>
    <w:rsid w:val="00D066BB"/>
    <w:rsid w:val="00D64052"/>
    <w:rsid w:val="00E537B9"/>
    <w:rsid w:val="00EF1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08517"/>
  <w15:docId w15:val="{6CA48629-B668-4C44-9220-EC03AC1180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E537B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7B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s://www.lidl.rs/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www.lidl.rs/c/alesto/s10092731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www.lidl.rs/sr/Press-883.htm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agnSRTZNw2r9blqb+VsO2sPo2g==">CgMxLjAyDmguemJwMWU3NTk0aHRqMg5oLmI1bjhxbDQwNjFtajIOaC5ibDZ0NjhydnJmZWEyDmguMXFvN2pyMXhoNGF3OABqKAoUc3VnZ2VzdC55NXlqbjdudzV0MXYSEEFsZWtzYW5kcmEgTWlyaWNqJgoSc3VnZ2VzdC50czdsaDEyMzF0EhBBbGVrc2FuZHJhIE1pcmljaigKFHN1Z2dlc3QuajNnbDFqMnI0cjhjEhBBbGVrc2FuZHJhIE1pcmljciExbTJsUVhYWlU0ZkNKOHMyNlNXNXpSV1BNTXlNcHczQ1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998</Words>
  <Characters>5694</Characters>
  <Application>Microsoft Office Word</Application>
  <DocSecurity>0</DocSecurity>
  <Lines>47</Lines>
  <Paragraphs>13</Paragraphs>
  <ScaleCrop>false</ScaleCrop>
  <Company/>
  <LinksUpToDate>false</LinksUpToDate>
  <CharactersWithSpaces>6679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Tijana Djordjevic</cp:lastModifiedBy>
  <cp:revision>8</cp:revision>
  <dcterms:created xsi:type="dcterms:W3CDTF">2026-07-08T07:33:00Z</dcterms:created>
  <dcterms:modified xsi:type="dcterms:W3CDTF">2026-07-08T07:50:00Z</dcterms:modified>
</cp:coreProperties>
</file>